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AB3CAA" w:rsidRPr="00AB3CAA" w:rsidRDefault="00AB3CAA" w:rsidP="00AB3CAA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AB3CAA" w:rsidRDefault="00AB3CAA" w:rsidP="00411EBB">
      <w:pPr>
        <w:pStyle w:val="ListeParagraf"/>
        <w:ind w:left="1440"/>
        <w:rPr>
          <w:b/>
          <w:sz w:val="24"/>
        </w:rPr>
      </w:pPr>
    </w:p>
    <w:p w:rsidR="00722081" w:rsidRDefault="00722081" w:rsidP="001219FA">
      <w:pPr>
        <w:jc w:val="center"/>
        <w:rPr>
          <w:b/>
          <w:sz w:val="24"/>
        </w:rPr>
      </w:pPr>
      <w:r>
        <w:rPr>
          <w:b/>
          <w:sz w:val="24"/>
        </w:rPr>
        <w:t>21</w:t>
      </w:r>
      <w:r w:rsidR="00BA6739">
        <w:rPr>
          <w:b/>
          <w:sz w:val="24"/>
        </w:rPr>
        <w:t xml:space="preserve">- </w:t>
      </w:r>
      <w:r w:rsidRPr="00722081">
        <w:rPr>
          <w:b/>
          <w:sz w:val="24"/>
        </w:rPr>
        <w:t xml:space="preserve">PEYNİR MAYALAMA TEKNESİ 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Default="002371C3" w:rsidP="00722081">
      <w:pPr>
        <w:pStyle w:val="ListeParagraf"/>
        <w:ind w:left="360"/>
        <w:rPr>
          <w:sz w:val="24"/>
          <w:szCs w:val="24"/>
        </w:rPr>
      </w:pPr>
    </w:p>
    <w:p w:rsidR="00722081" w:rsidRPr="00722081" w:rsidRDefault="00722081" w:rsidP="0072208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22081">
        <w:rPr>
          <w:sz w:val="24"/>
          <w:szCs w:val="24"/>
        </w:rPr>
        <w:t>Kapasite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081">
        <w:rPr>
          <w:sz w:val="24"/>
          <w:szCs w:val="24"/>
        </w:rPr>
        <w:t xml:space="preserve">: 1.500 </w:t>
      </w:r>
      <w:proofErr w:type="spellStart"/>
      <w:r w:rsidRPr="00722081">
        <w:rPr>
          <w:sz w:val="24"/>
          <w:szCs w:val="24"/>
        </w:rPr>
        <w:t>Lt</w:t>
      </w:r>
      <w:proofErr w:type="spellEnd"/>
    </w:p>
    <w:p w:rsidR="00722081" w:rsidRPr="00722081" w:rsidRDefault="00722081" w:rsidP="0072208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22081">
        <w:rPr>
          <w:sz w:val="24"/>
          <w:szCs w:val="24"/>
        </w:rPr>
        <w:t>Ebat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081">
        <w:rPr>
          <w:sz w:val="24"/>
          <w:szCs w:val="24"/>
        </w:rPr>
        <w:t xml:space="preserve">: 1000x 3000 x h 540 mm </w:t>
      </w:r>
    </w:p>
    <w:p w:rsidR="00722081" w:rsidRPr="00722081" w:rsidRDefault="00722081" w:rsidP="0072208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22081">
        <w:rPr>
          <w:sz w:val="24"/>
          <w:szCs w:val="24"/>
        </w:rPr>
        <w:t>Malzeme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081">
        <w:rPr>
          <w:sz w:val="24"/>
          <w:szCs w:val="24"/>
        </w:rPr>
        <w:t xml:space="preserve">: Tekne Gövdesi ve üst baskı sacı 2.00 mm, Yan baskı sacı 1.50 mm </w:t>
      </w:r>
    </w:p>
    <w:p w:rsidR="00722081" w:rsidRPr="00722081" w:rsidRDefault="00722081" w:rsidP="00722081">
      <w:pPr>
        <w:pStyle w:val="ListeParagraf"/>
        <w:ind w:left="360"/>
        <w:jc w:val="both"/>
        <w:rPr>
          <w:sz w:val="24"/>
          <w:szCs w:val="24"/>
        </w:rPr>
      </w:pPr>
      <w:r w:rsidRPr="00722081">
        <w:rPr>
          <w:sz w:val="24"/>
          <w:szCs w:val="24"/>
        </w:rPr>
        <w:t>AISI 304 Kalite paslanmaz sac.</w:t>
      </w:r>
    </w:p>
    <w:p w:rsidR="00722081" w:rsidRPr="00722081" w:rsidRDefault="00722081" w:rsidP="0072208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22081">
        <w:rPr>
          <w:sz w:val="24"/>
          <w:szCs w:val="24"/>
        </w:rPr>
        <w:t>Özellikleri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2081">
        <w:rPr>
          <w:sz w:val="24"/>
          <w:szCs w:val="24"/>
        </w:rPr>
        <w:t xml:space="preserve">: 2 adet uzun delikli yan baskı    1 adet kısa delikli yan </w:t>
      </w:r>
      <w:proofErr w:type="gramStart"/>
      <w:r w:rsidRPr="00722081">
        <w:rPr>
          <w:sz w:val="24"/>
          <w:szCs w:val="24"/>
        </w:rPr>
        <w:t>baskı , 3</w:t>
      </w:r>
      <w:proofErr w:type="gramEnd"/>
      <w:r w:rsidRPr="00722081">
        <w:rPr>
          <w:sz w:val="24"/>
          <w:szCs w:val="24"/>
        </w:rPr>
        <w:t xml:space="preserve"> parçalı üst baskı sacı, paslanmaz vidalı ayaklı.</w:t>
      </w:r>
    </w:p>
    <w:p w:rsidR="00722081" w:rsidRPr="002371C3" w:rsidRDefault="00722081" w:rsidP="00722081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722081">
        <w:rPr>
          <w:sz w:val="24"/>
          <w:szCs w:val="24"/>
        </w:rPr>
        <w:t>Kaynakla birleştirme yerleri, giriş çıkış boru bağlantı yerleri, iç ve dıştan TIG argon kaynağıyla yapıl</w:t>
      </w:r>
      <w:r w:rsidR="00AB3CAA">
        <w:rPr>
          <w:sz w:val="24"/>
          <w:szCs w:val="24"/>
        </w:rPr>
        <w:t>malı</w:t>
      </w:r>
      <w:r w:rsidRPr="00722081">
        <w:rPr>
          <w:sz w:val="24"/>
          <w:szCs w:val="24"/>
        </w:rPr>
        <w:t xml:space="preserve">, kaynak yerlerine herhangi bir çapak vs. olmayacak gerekli parlaklığa ve düzgün yüzeye sahip olacak şekilde işlem yapılmış </w:t>
      </w:r>
      <w:r w:rsidR="00AB3CAA">
        <w:rPr>
          <w:sz w:val="24"/>
          <w:szCs w:val="24"/>
        </w:rPr>
        <w:t>olmalıdır.</w:t>
      </w:r>
    </w:p>
    <w:p w:rsidR="002371C3" w:rsidRPr="00023F98" w:rsidRDefault="002371C3" w:rsidP="00722081">
      <w:pPr>
        <w:pStyle w:val="AralkYok"/>
        <w:ind w:left="360"/>
        <w:jc w:val="both"/>
        <w:rPr>
          <w:sz w:val="24"/>
          <w:szCs w:val="24"/>
        </w:rPr>
      </w:pP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  <w:bookmarkStart w:id="0" w:name="_GoBack"/>
      <w:bookmarkEnd w:id="0"/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868" w:rsidRDefault="00666868" w:rsidP="00411EBB">
      <w:r>
        <w:separator/>
      </w:r>
    </w:p>
  </w:endnote>
  <w:endnote w:type="continuationSeparator" w:id="0">
    <w:p w:rsidR="00666868" w:rsidRDefault="00666868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722081" w:rsidP="007D3BFB">
    <w:pPr>
      <w:pStyle w:val="AltBilgi"/>
      <w:jc w:val="center"/>
    </w:pPr>
    <w: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868" w:rsidRDefault="00666868" w:rsidP="00411EBB">
      <w:r>
        <w:separator/>
      </w:r>
    </w:p>
  </w:footnote>
  <w:footnote w:type="continuationSeparator" w:id="0">
    <w:p w:rsidR="00666868" w:rsidRDefault="00666868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31CC632"/>
    <w:lvl w:ilvl="0" w:tplc="1EF29E3A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0D08F0"/>
    <w:rsid w:val="001219FA"/>
    <w:rsid w:val="001D211E"/>
    <w:rsid w:val="002264AC"/>
    <w:rsid w:val="002371C3"/>
    <w:rsid w:val="003116F0"/>
    <w:rsid w:val="0033403F"/>
    <w:rsid w:val="00396C5A"/>
    <w:rsid w:val="00411EBB"/>
    <w:rsid w:val="004A3F23"/>
    <w:rsid w:val="005B45BD"/>
    <w:rsid w:val="00666868"/>
    <w:rsid w:val="00713335"/>
    <w:rsid w:val="00722081"/>
    <w:rsid w:val="00736CA4"/>
    <w:rsid w:val="00790ADB"/>
    <w:rsid w:val="007924C0"/>
    <w:rsid w:val="007A7130"/>
    <w:rsid w:val="007D3BFB"/>
    <w:rsid w:val="00834B90"/>
    <w:rsid w:val="00893290"/>
    <w:rsid w:val="00951C69"/>
    <w:rsid w:val="00A424BB"/>
    <w:rsid w:val="00AB3CAA"/>
    <w:rsid w:val="00B31C22"/>
    <w:rsid w:val="00BA6739"/>
    <w:rsid w:val="00C32E2A"/>
    <w:rsid w:val="00E76602"/>
    <w:rsid w:val="00EA1802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EB767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2019-05-01T13:15:00Z</dcterms:created>
  <dcterms:modified xsi:type="dcterms:W3CDTF">2019-05-01T18:31:00Z</dcterms:modified>
</cp:coreProperties>
</file>